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B34A" w14:textId="77777777" w:rsidR="00483F06" w:rsidRPr="00483F06" w:rsidRDefault="00483F06" w:rsidP="00483F06">
      <w:pPr>
        <w:spacing w:after="24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483F06">
        <w:rPr>
          <w:rFonts w:cstheme="minorHAnsi"/>
          <w:b/>
          <w:bCs/>
          <w:sz w:val="24"/>
          <w:szCs w:val="24"/>
        </w:rPr>
        <w:t>Требования к заказу:</w:t>
      </w:r>
    </w:p>
    <w:p w14:paraId="27320057" w14:textId="12D75F57" w:rsidR="00483F06" w:rsidRPr="00483F06" w:rsidRDefault="00483F06" w:rsidP="00483F06">
      <w:pPr>
        <w:pStyle w:val="a3"/>
        <w:numPr>
          <w:ilvl w:val="0"/>
          <w:numId w:val="2"/>
        </w:numPr>
        <w:spacing w:before="240" w:after="240" w:line="240" w:lineRule="auto"/>
        <w:ind w:left="0" w:hanging="357"/>
        <w:rPr>
          <w:rFonts w:cstheme="minorHAnsi"/>
          <w:sz w:val="24"/>
          <w:szCs w:val="24"/>
        </w:rPr>
      </w:pPr>
      <w:r w:rsidRPr="00483F06">
        <w:rPr>
          <w:rFonts w:cstheme="minorHAnsi"/>
          <w:sz w:val="24"/>
          <w:szCs w:val="24"/>
        </w:rPr>
        <w:t>3Д-модель в формате</w:t>
      </w:r>
      <w:r>
        <w:rPr>
          <w:rFonts w:cstheme="minorHAnsi"/>
          <w:sz w:val="24"/>
          <w:szCs w:val="24"/>
        </w:rPr>
        <w:t>:</w:t>
      </w:r>
      <w:r w:rsidRPr="00483F06">
        <w:rPr>
          <w:rFonts w:cstheme="minorHAnsi"/>
          <w:sz w:val="24"/>
          <w:szCs w:val="24"/>
        </w:rPr>
        <w:t xml:space="preserve"> </w:t>
      </w:r>
      <w:r w:rsidRPr="00483F06">
        <w:rPr>
          <w:rFonts w:cstheme="minorHAnsi"/>
          <w:sz w:val="24"/>
          <w:szCs w:val="24"/>
          <w:lang w:val="en-US"/>
        </w:rPr>
        <w:t>STL</w:t>
      </w:r>
      <w:r w:rsidRPr="00483F06">
        <w:rPr>
          <w:rFonts w:cstheme="minorHAnsi"/>
          <w:sz w:val="24"/>
          <w:szCs w:val="24"/>
        </w:rPr>
        <w:t xml:space="preserve">, OBJ, 3MF, </w:t>
      </w:r>
      <w:r w:rsidRPr="00483F06">
        <w:rPr>
          <w:rFonts w:cstheme="minorHAnsi"/>
          <w:sz w:val="24"/>
          <w:szCs w:val="24"/>
          <w:lang w:val="en-US"/>
        </w:rPr>
        <w:t>STEP</w:t>
      </w:r>
      <w:r w:rsidRPr="00483F06">
        <w:rPr>
          <w:rFonts w:cstheme="minorHAnsi"/>
          <w:sz w:val="24"/>
          <w:szCs w:val="24"/>
        </w:rPr>
        <w:t xml:space="preserve">, </w:t>
      </w:r>
      <w:r w:rsidRPr="00483F06">
        <w:rPr>
          <w:rFonts w:cstheme="minorHAnsi"/>
          <w:sz w:val="24"/>
          <w:szCs w:val="24"/>
          <w:lang w:val="en-US"/>
        </w:rPr>
        <w:t>Parasolid</w:t>
      </w:r>
      <w:r w:rsidRPr="00483F06">
        <w:rPr>
          <w:rFonts w:cstheme="minorHAnsi"/>
          <w:sz w:val="24"/>
          <w:szCs w:val="24"/>
        </w:rPr>
        <w:t xml:space="preserve"> (</w:t>
      </w:r>
      <w:r w:rsidRPr="00483F06">
        <w:rPr>
          <w:rFonts w:cstheme="minorHAnsi"/>
          <w:b/>
          <w:bCs/>
          <w:sz w:val="24"/>
          <w:szCs w:val="24"/>
        </w:rPr>
        <w:t xml:space="preserve">рекомендуется </w:t>
      </w:r>
      <w:r w:rsidRPr="00483F06">
        <w:rPr>
          <w:rFonts w:cstheme="minorHAnsi"/>
          <w:b/>
          <w:bCs/>
          <w:sz w:val="24"/>
          <w:szCs w:val="24"/>
          <w:lang w:val="en-US"/>
        </w:rPr>
        <w:t>STEP</w:t>
      </w:r>
      <w:r w:rsidRPr="00483F06">
        <w:rPr>
          <w:rFonts w:cstheme="minorHAnsi"/>
          <w:sz w:val="24"/>
          <w:szCs w:val="24"/>
        </w:rPr>
        <w:t xml:space="preserve">). </w:t>
      </w:r>
      <w:r>
        <w:rPr>
          <w:rFonts w:cstheme="minorHAnsi"/>
          <w:sz w:val="24"/>
          <w:szCs w:val="24"/>
        </w:rPr>
        <w:br/>
      </w:r>
      <w:r w:rsidRPr="00483F06">
        <w:rPr>
          <w:rFonts w:cstheme="minorHAnsi"/>
          <w:sz w:val="24"/>
          <w:szCs w:val="24"/>
        </w:rPr>
        <w:t>Возможно изготовление модели по чертежу.</w:t>
      </w:r>
    </w:p>
    <w:p w14:paraId="4443D702" w14:textId="78880188" w:rsidR="00483F06" w:rsidRPr="00483F06" w:rsidRDefault="00483F06" w:rsidP="00483F06">
      <w:pPr>
        <w:pStyle w:val="a3"/>
        <w:numPr>
          <w:ilvl w:val="0"/>
          <w:numId w:val="2"/>
        </w:numPr>
        <w:spacing w:before="240" w:after="240" w:line="240" w:lineRule="auto"/>
        <w:ind w:left="0" w:hanging="357"/>
        <w:rPr>
          <w:rFonts w:cstheme="minorHAnsi"/>
          <w:sz w:val="24"/>
          <w:szCs w:val="24"/>
        </w:rPr>
      </w:pPr>
      <w:r w:rsidRPr="00483F06">
        <w:rPr>
          <w:rFonts w:cstheme="minorHAnsi"/>
          <w:sz w:val="24"/>
          <w:szCs w:val="24"/>
        </w:rPr>
        <w:t>Требования по температуре эксплуатации, стойкости к растворителям и кислотам.</w:t>
      </w:r>
      <w:r>
        <w:rPr>
          <w:rFonts w:cstheme="minorHAnsi"/>
          <w:sz w:val="24"/>
          <w:szCs w:val="24"/>
        </w:rPr>
        <w:t xml:space="preserve"> </w:t>
      </w:r>
      <w:r w:rsidRPr="00483F06">
        <w:rPr>
          <w:rFonts w:cstheme="minorHAnsi"/>
          <w:sz w:val="24"/>
          <w:szCs w:val="24"/>
        </w:rPr>
        <w:t xml:space="preserve">Примерное представление об интенсивности нагрузки на деталь. </w:t>
      </w:r>
      <w:r>
        <w:rPr>
          <w:rFonts w:cstheme="minorHAnsi"/>
          <w:sz w:val="24"/>
          <w:szCs w:val="24"/>
        </w:rPr>
        <w:t xml:space="preserve"> </w:t>
      </w:r>
      <w:r w:rsidRPr="00483F06">
        <w:rPr>
          <w:rFonts w:cstheme="minorHAnsi"/>
          <w:sz w:val="24"/>
          <w:szCs w:val="24"/>
        </w:rPr>
        <w:t>Наличие закладных резьбовых втулок или вставных резьбовых гаек.</w:t>
      </w:r>
    </w:p>
    <w:p w14:paraId="799C338D" w14:textId="6670DCE6" w:rsidR="00483F06" w:rsidRPr="00483F06" w:rsidRDefault="00483F06" w:rsidP="00483F06">
      <w:pPr>
        <w:pStyle w:val="a3"/>
        <w:numPr>
          <w:ilvl w:val="0"/>
          <w:numId w:val="2"/>
        </w:numPr>
        <w:spacing w:before="240" w:after="240" w:line="240" w:lineRule="auto"/>
        <w:ind w:left="0" w:hanging="357"/>
        <w:rPr>
          <w:rFonts w:cstheme="minorHAnsi"/>
          <w:sz w:val="24"/>
          <w:szCs w:val="24"/>
        </w:rPr>
      </w:pPr>
      <w:r w:rsidRPr="00483F06">
        <w:rPr>
          <w:rFonts w:cstheme="minorHAnsi"/>
          <w:sz w:val="24"/>
          <w:szCs w:val="24"/>
        </w:rPr>
        <w:t>Степень точности по 14 квалитету. При необходимости на отдельные размеры можно получить до 9 квалитета. Шероховатость зависит от технологии изготовления, наилучшая шероховатость без обработки у технологии порошковой и фотополимерной печати. Есть возможность печатать ненагруженные резьбы в детали.</w:t>
      </w:r>
    </w:p>
    <w:p w14:paraId="7872A187" w14:textId="77777777" w:rsidR="00483F06" w:rsidRPr="00483F06" w:rsidRDefault="00483F06" w:rsidP="00483F06">
      <w:pPr>
        <w:pStyle w:val="a3"/>
        <w:numPr>
          <w:ilvl w:val="0"/>
          <w:numId w:val="2"/>
        </w:numPr>
        <w:spacing w:before="240" w:after="240" w:line="240" w:lineRule="auto"/>
        <w:ind w:left="0" w:hanging="357"/>
        <w:rPr>
          <w:rFonts w:cstheme="minorHAnsi"/>
          <w:sz w:val="24"/>
          <w:szCs w:val="24"/>
        </w:rPr>
      </w:pPr>
      <w:r w:rsidRPr="00483F06">
        <w:rPr>
          <w:rFonts w:cstheme="minorHAnsi"/>
          <w:sz w:val="24"/>
          <w:szCs w:val="24"/>
        </w:rPr>
        <w:t>Минимальная толщина стенки 0,4мм. Рекомендуемая толщина стенок от 1,2 мм.</w:t>
      </w:r>
    </w:p>
    <w:p w14:paraId="60ABBB3E" w14:textId="77777777" w:rsidR="00483F06" w:rsidRPr="00483F06" w:rsidRDefault="00483F06" w:rsidP="00483F06">
      <w:pPr>
        <w:pStyle w:val="a3"/>
        <w:numPr>
          <w:ilvl w:val="0"/>
          <w:numId w:val="2"/>
        </w:numPr>
        <w:spacing w:before="240" w:after="240" w:line="240" w:lineRule="auto"/>
        <w:ind w:left="0" w:hanging="357"/>
        <w:rPr>
          <w:rFonts w:cstheme="minorHAnsi"/>
          <w:sz w:val="24"/>
          <w:szCs w:val="24"/>
        </w:rPr>
      </w:pPr>
      <w:r w:rsidRPr="00483F06">
        <w:rPr>
          <w:rFonts w:cstheme="minorHAnsi"/>
          <w:sz w:val="24"/>
          <w:szCs w:val="24"/>
        </w:rPr>
        <w:t>Рекомендуемый зазор между детали сборки 0,2-0,4 мм.</w:t>
      </w:r>
    </w:p>
    <w:p w14:paraId="373B1576" w14:textId="77777777" w:rsidR="00483F06" w:rsidRPr="00483F06" w:rsidRDefault="00483F06" w:rsidP="00483F06">
      <w:pPr>
        <w:pStyle w:val="a3"/>
        <w:numPr>
          <w:ilvl w:val="0"/>
          <w:numId w:val="2"/>
        </w:numPr>
        <w:spacing w:before="240" w:after="240" w:line="240" w:lineRule="auto"/>
        <w:ind w:left="0" w:hanging="357"/>
        <w:rPr>
          <w:rFonts w:cstheme="minorHAnsi"/>
          <w:sz w:val="24"/>
          <w:szCs w:val="24"/>
        </w:rPr>
      </w:pPr>
      <w:r w:rsidRPr="00483F06">
        <w:rPr>
          <w:rFonts w:cstheme="minorHAnsi"/>
          <w:sz w:val="24"/>
          <w:szCs w:val="24"/>
        </w:rPr>
        <w:t>Разрешено ли редактировать модель для оптимизации детали под технологию 3Д-печати.</w:t>
      </w:r>
    </w:p>
    <w:p w14:paraId="70B324D5" w14:textId="77777777" w:rsidR="00483F06" w:rsidRPr="00483F06" w:rsidRDefault="00483F06" w:rsidP="00483F06">
      <w:pPr>
        <w:pStyle w:val="a3"/>
        <w:numPr>
          <w:ilvl w:val="0"/>
          <w:numId w:val="2"/>
        </w:numPr>
        <w:spacing w:before="240" w:after="240" w:line="240" w:lineRule="auto"/>
        <w:ind w:left="0" w:hanging="357"/>
        <w:rPr>
          <w:rFonts w:cstheme="minorHAnsi"/>
          <w:sz w:val="24"/>
          <w:szCs w:val="24"/>
        </w:rPr>
      </w:pPr>
      <w:r w:rsidRPr="00483F06">
        <w:rPr>
          <w:rFonts w:cstheme="minorHAnsi"/>
          <w:sz w:val="24"/>
          <w:szCs w:val="24"/>
        </w:rPr>
        <w:t xml:space="preserve">Для фотополимерной и порошковой печати есть возможность наносить рельефный рисунок на поверхности. Для этого необходимо черно-белое изображение текстуры в формате </w:t>
      </w:r>
      <w:r w:rsidRPr="00483F06">
        <w:rPr>
          <w:rFonts w:cstheme="minorHAnsi"/>
          <w:sz w:val="24"/>
          <w:szCs w:val="24"/>
          <w:lang w:val="en-US"/>
        </w:rPr>
        <w:t>jpg</w:t>
      </w:r>
      <w:r w:rsidRPr="00483F06">
        <w:rPr>
          <w:rFonts w:cstheme="minorHAnsi"/>
          <w:sz w:val="24"/>
          <w:szCs w:val="24"/>
        </w:rPr>
        <w:t>.</w:t>
      </w:r>
    </w:p>
    <w:p w14:paraId="00FE03DA" w14:textId="77777777" w:rsidR="0085374C" w:rsidRPr="00483F06" w:rsidRDefault="0085374C"/>
    <w:sectPr w:rsidR="0085374C" w:rsidRPr="0048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25199"/>
    <w:multiLevelType w:val="hybridMultilevel"/>
    <w:tmpl w:val="5C5CC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1660D"/>
    <w:multiLevelType w:val="hybridMultilevel"/>
    <w:tmpl w:val="81C853DE"/>
    <w:lvl w:ilvl="0" w:tplc="882C9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06"/>
    <w:rsid w:val="00483F06"/>
    <w:rsid w:val="0085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99AD"/>
  <w15:chartTrackingRefBased/>
  <w15:docId w15:val="{C5B5C2DD-7668-4F8A-9D1D-A287747A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manager2</dc:creator>
  <cp:keywords/>
  <dc:description/>
  <cp:lastModifiedBy>manager2</cp:lastModifiedBy>
  <cp:revision>1</cp:revision>
  <dcterms:created xsi:type="dcterms:W3CDTF">2026-04-09T06:18:00Z</dcterms:created>
  <dcterms:modified xsi:type="dcterms:W3CDTF">2026-04-09T06:22:00Z</dcterms:modified>
</cp:coreProperties>
</file>